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00" w:type="dxa"/>
        <w:tblInd w:w="-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100"/>
      </w:tblGrid>
      <w:tr w:rsidR="00250866" w:rsidTr="00250866">
        <w:trPr>
          <w:trHeight w:val="368"/>
        </w:trPr>
        <w:tc>
          <w:tcPr>
            <w:tcW w:w="2700" w:type="dxa"/>
            <w:vMerge w:val="restart"/>
          </w:tcPr>
          <w:p w:rsidR="00250866" w:rsidRDefault="00250866" w:rsidP="00250866"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647825" cy="13811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250866" w:rsidRDefault="00250866" w:rsidP="00250866"/>
        </w:tc>
      </w:tr>
      <w:tr w:rsidR="00250866" w:rsidRPr="00E91F72" w:rsidTr="00250866">
        <w:tc>
          <w:tcPr>
            <w:tcW w:w="2700" w:type="dxa"/>
            <w:vMerge/>
          </w:tcPr>
          <w:p w:rsidR="00250866" w:rsidRDefault="00250866" w:rsidP="00250866"/>
        </w:tc>
        <w:tc>
          <w:tcPr>
            <w:tcW w:w="8100" w:type="dxa"/>
          </w:tcPr>
          <w:p w:rsidR="00250866" w:rsidRPr="00250866" w:rsidRDefault="00250866" w:rsidP="00250866">
            <w:pPr>
              <w:jc w:val="center"/>
              <w:rPr>
                <w:color w:val="808080"/>
                <w:sz w:val="26"/>
                <w:szCs w:val="26"/>
                <w:lang w:val="fr-FR"/>
              </w:rPr>
            </w:pPr>
            <w:r w:rsidRPr="00250866">
              <w:rPr>
                <w:color w:val="808080"/>
                <w:sz w:val="26"/>
                <w:szCs w:val="26"/>
                <w:lang w:val="fr-FR"/>
              </w:rPr>
              <w:t>Département de l’Aube  - Arrondissement de Troyes</w:t>
            </w:r>
          </w:p>
        </w:tc>
      </w:tr>
      <w:tr w:rsidR="00250866" w:rsidRPr="00E91F72" w:rsidTr="00250866">
        <w:trPr>
          <w:trHeight w:val="71"/>
        </w:trPr>
        <w:tc>
          <w:tcPr>
            <w:tcW w:w="2700" w:type="dxa"/>
            <w:vMerge/>
          </w:tcPr>
          <w:p w:rsidR="00250866" w:rsidRPr="00250866" w:rsidRDefault="00250866" w:rsidP="00250866">
            <w:pPr>
              <w:rPr>
                <w:lang w:val="fr-FR"/>
              </w:rPr>
            </w:pPr>
          </w:p>
        </w:tc>
        <w:tc>
          <w:tcPr>
            <w:tcW w:w="8100" w:type="dxa"/>
          </w:tcPr>
          <w:p w:rsidR="00250866" w:rsidRPr="00250866" w:rsidRDefault="00250866" w:rsidP="00250866">
            <w:pPr>
              <w:jc w:val="center"/>
              <w:rPr>
                <w:color w:val="808080"/>
                <w:sz w:val="20"/>
                <w:lang w:val="fr-FR"/>
              </w:rPr>
            </w:pPr>
          </w:p>
        </w:tc>
      </w:tr>
      <w:tr w:rsidR="00250866" w:rsidTr="00250866">
        <w:trPr>
          <w:trHeight w:val="480"/>
        </w:trPr>
        <w:tc>
          <w:tcPr>
            <w:tcW w:w="2700" w:type="dxa"/>
            <w:vMerge/>
          </w:tcPr>
          <w:p w:rsidR="00250866" w:rsidRPr="00250866" w:rsidRDefault="00250866" w:rsidP="00250866">
            <w:pPr>
              <w:rPr>
                <w:lang w:val="fr-FR"/>
              </w:rPr>
            </w:pPr>
          </w:p>
        </w:tc>
        <w:tc>
          <w:tcPr>
            <w:tcW w:w="8100" w:type="dxa"/>
          </w:tcPr>
          <w:p w:rsidR="00250866" w:rsidRDefault="00250866" w:rsidP="00615FFE">
            <w:pPr>
              <w:jc w:val="center"/>
            </w:pPr>
            <w:r>
              <w:rPr>
                <w:color w:val="808080"/>
                <w:sz w:val="26"/>
                <w:szCs w:val="26"/>
              </w:rPr>
              <w:t xml:space="preserve">——————   </w:t>
            </w:r>
            <w:r w:rsidR="00615FFE">
              <w:rPr>
                <w:color w:val="808080"/>
                <w:sz w:val="26"/>
                <w:szCs w:val="26"/>
              </w:rPr>
              <w:t>C</w:t>
            </w:r>
            <w:r w:rsidRPr="0029393A">
              <w:rPr>
                <w:color w:val="808080"/>
                <w:sz w:val="26"/>
                <w:szCs w:val="26"/>
              </w:rPr>
              <w:t xml:space="preserve">anton de </w:t>
            </w:r>
            <w:r w:rsidR="00615FFE">
              <w:rPr>
                <w:color w:val="808080"/>
                <w:sz w:val="26"/>
                <w:szCs w:val="26"/>
              </w:rPr>
              <w:t>Creney</w:t>
            </w:r>
            <w:r>
              <w:rPr>
                <w:color w:val="808080"/>
                <w:sz w:val="26"/>
                <w:szCs w:val="26"/>
              </w:rPr>
              <w:t xml:space="preserve">   ——————</w:t>
            </w:r>
          </w:p>
        </w:tc>
      </w:tr>
      <w:tr w:rsidR="00250866" w:rsidRPr="00E91F72" w:rsidTr="00014EC3">
        <w:trPr>
          <w:trHeight w:val="607"/>
        </w:trPr>
        <w:tc>
          <w:tcPr>
            <w:tcW w:w="2700" w:type="dxa"/>
            <w:vMerge/>
          </w:tcPr>
          <w:p w:rsidR="00250866" w:rsidRDefault="00250866" w:rsidP="00250866"/>
        </w:tc>
        <w:tc>
          <w:tcPr>
            <w:tcW w:w="8100" w:type="dxa"/>
          </w:tcPr>
          <w:p w:rsidR="00250866" w:rsidRPr="00250866" w:rsidRDefault="00250866" w:rsidP="00250866">
            <w:pPr>
              <w:jc w:val="center"/>
              <w:rPr>
                <w:rFonts w:ascii="Elephant" w:hAnsi="Elephant"/>
                <w:color w:val="993300"/>
                <w:sz w:val="28"/>
                <w:szCs w:val="28"/>
                <w:lang w:val="fr-FR"/>
              </w:rPr>
            </w:pPr>
            <w:r w:rsidRPr="00250866">
              <w:rPr>
                <w:rFonts w:ascii="Elephant" w:hAnsi="Elephant"/>
                <w:color w:val="993300"/>
                <w:sz w:val="28"/>
                <w:szCs w:val="28"/>
                <w:lang w:val="fr-FR"/>
              </w:rPr>
              <w:t>Mairie de Creney-près-Troyes</w:t>
            </w:r>
          </w:p>
        </w:tc>
      </w:tr>
    </w:tbl>
    <w:p w:rsidR="00D80EDE" w:rsidRDefault="00D80EDE" w:rsidP="004546B1">
      <w:pPr>
        <w:jc w:val="center"/>
        <w:rPr>
          <w:b/>
          <w:lang w:val="fr-FR"/>
        </w:rPr>
      </w:pPr>
    </w:p>
    <w:p w:rsidR="00DC060A" w:rsidRPr="00CB0CE0" w:rsidRDefault="004546B1" w:rsidP="004546B1">
      <w:pPr>
        <w:jc w:val="center"/>
        <w:rPr>
          <w:rFonts w:ascii="Tw Cen MT" w:hAnsi="Tw Cen MT" w:cs="Arial"/>
          <w:b/>
          <w:sz w:val="30"/>
          <w:szCs w:val="30"/>
          <w:lang w:val="fr-FR"/>
        </w:rPr>
      </w:pPr>
      <w:r w:rsidRPr="00CB0CE0">
        <w:rPr>
          <w:rFonts w:ascii="Tw Cen MT" w:hAnsi="Tw Cen MT" w:cs="Arial"/>
          <w:b/>
          <w:sz w:val="30"/>
          <w:szCs w:val="30"/>
          <w:lang w:val="fr-FR"/>
        </w:rPr>
        <w:t>Accueil de Loisirs de Creney-Près-Troyes</w:t>
      </w:r>
    </w:p>
    <w:p w:rsidR="004546B1" w:rsidRPr="00CB0CE0" w:rsidRDefault="004546B1" w:rsidP="004546B1">
      <w:pPr>
        <w:jc w:val="center"/>
        <w:rPr>
          <w:rFonts w:ascii="Tw Cen MT" w:hAnsi="Tw Cen MT" w:cs="Arial"/>
          <w:b/>
          <w:sz w:val="20"/>
          <w:szCs w:val="20"/>
          <w:lang w:val="fr-FR"/>
        </w:rPr>
      </w:pPr>
    </w:p>
    <w:p w:rsidR="004546B1" w:rsidRPr="00CB0CE0" w:rsidRDefault="004546B1" w:rsidP="004546B1">
      <w:pPr>
        <w:jc w:val="center"/>
        <w:rPr>
          <w:rFonts w:ascii="Tw Cen MT" w:hAnsi="Tw Cen MT" w:cs="Arial"/>
          <w:b/>
          <w:sz w:val="30"/>
          <w:szCs w:val="30"/>
          <w:lang w:val="fr-FR"/>
        </w:rPr>
      </w:pPr>
      <w:r w:rsidRPr="00CB0CE0">
        <w:rPr>
          <w:rFonts w:ascii="Tw Cen MT" w:hAnsi="Tw Cen MT" w:cs="Arial"/>
          <w:b/>
          <w:sz w:val="30"/>
          <w:szCs w:val="30"/>
          <w:lang w:val="fr-FR"/>
        </w:rPr>
        <w:t>Note aux parents</w:t>
      </w:r>
    </w:p>
    <w:p w:rsidR="004546B1" w:rsidRPr="00CB0CE0" w:rsidRDefault="004546B1">
      <w:pPr>
        <w:rPr>
          <w:rFonts w:ascii="Tw Cen MT" w:hAnsi="Tw Cen MT"/>
          <w:lang w:val="fr-FR"/>
        </w:rPr>
      </w:pPr>
    </w:p>
    <w:p w:rsidR="004546B1" w:rsidRPr="00CB0CE0" w:rsidRDefault="004546B1" w:rsidP="004546B1">
      <w:pPr>
        <w:ind w:firstLine="708"/>
        <w:rPr>
          <w:rFonts w:ascii="Tw Cen MT" w:hAnsi="Tw Cen MT"/>
          <w:lang w:val="fr-FR"/>
        </w:rPr>
      </w:pPr>
      <w:r w:rsidRPr="00CB0CE0">
        <w:rPr>
          <w:rFonts w:ascii="Tw Cen MT" w:hAnsi="Tw Cen MT"/>
          <w:lang w:val="fr-FR"/>
        </w:rPr>
        <w:t>Madame, Monsieur,</w:t>
      </w:r>
    </w:p>
    <w:p w:rsidR="004546B1" w:rsidRPr="00CB0CE0" w:rsidRDefault="004546B1">
      <w:pPr>
        <w:rPr>
          <w:rFonts w:ascii="Tw Cen MT" w:hAnsi="Tw Cen MT"/>
          <w:lang w:val="fr-FR"/>
        </w:rPr>
      </w:pPr>
    </w:p>
    <w:p w:rsidR="00014EC3" w:rsidRPr="00CB0CE0" w:rsidRDefault="0000413C" w:rsidP="004546B1">
      <w:pPr>
        <w:ind w:firstLine="708"/>
        <w:jc w:val="both"/>
        <w:rPr>
          <w:rFonts w:ascii="Tw Cen MT" w:hAnsi="Tw Cen MT"/>
          <w:lang w:val="fr-FR"/>
        </w:rPr>
      </w:pPr>
      <w:r w:rsidRPr="00CB0CE0">
        <w:rPr>
          <w:rFonts w:ascii="Tw Cen MT" w:hAnsi="Tw Cen MT"/>
          <w:lang w:val="fr-FR"/>
        </w:rPr>
        <w:t>La Caisse d’Allocations Familiales</w:t>
      </w:r>
      <w:r w:rsidR="00014EC3" w:rsidRPr="00CB0CE0">
        <w:rPr>
          <w:rFonts w:ascii="Tw Cen MT" w:hAnsi="Tw Cen MT"/>
          <w:lang w:val="fr-FR"/>
        </w:rPr>
        <w:t xml:space="preserve"> de l’Aube a décidé de remplacer les bons CAF versés aux familles par une aide directe aux gestionnaires d’Accueils de Loisirs à compter du 1</w:t>
      </w:r>
      <w:r w:rsidR="00014EC3" w:rsidRPr="00CB0CE0">
        <w:rPr>
          <w:rFonts w:ascii="Tw Cen MT" w:hAnsi="Tw Cen MT"/>
          <w:vertAlign w:val="superscript"/>
          <w:lang w:val="fr-FR"/>
        </w:rPr>
        <w:t>er</w:t>
      </w:r>
      <w:r w:rsidR="00014EC3" w:rsidRPr="00CB0CE0">
        <w:rPr>
          <w:rFonts w:ascii="Tw Cen MT" w:hAnsi="Tw Cen MT"/>
          <w:lang w:val="fr-FR"/>
        </w:rPr>
        <w:t xml:space="preserve"> janvier 2016.</w:t>
      </w:r>
    </w:p>
    <w:p w:rsidR="00014EC3" w:rsidRPr="00CB0CE0" w:rsidRDefault="00014EC3" w:rsidP="004546B1">
      <w:pPr>
        <w:ind w:firstLine="708"/>
        <w:jc w:val="both"/>
        <w:rPr>
          <w:rFonts w:ascii="Tw Cen MT" w:hAnsi="Tw Cen MT"/>
          <w:sz w:val="20"/>
          <w:szCs w:val="20"/>
          <w:lang w:val="fr-FR"/>
        </w:rPr>
      </w:pPr>
    </w:p>
    <w:p w:rsidR="00014EC3" w:rsidRPr="00CB0CE0" w:rsidRDefault="00014EC3" w:rsidP="0000413C">
      <w:pPr>
        <w:ind w:firstLine="708"/>
        <w:jc w:val="both"/>
        <w:rPr>
          <w:rFonts w:ascii="Tw Cen MT" w:hAnsi="Tw Cen MT"/>
          <w:lang w:val="fr-FR"/>
        </w:rPr>
      </w:pPr>
      <w:r w:rsidRPr="00CB0CE0">
        <w:rPr>
          <w:rFonts w:ascii="Tw Cen MT" w:hAnsi="Tw Cen MT"/>
          <w:lang w:val="fr-FR"/>
        </w:rPr>
        <w:t>Cette nouvelle aide est conditionnée par la mise en œuvre d’une véritable tarification modulée et encadrée, garantissant l’accessibilité de toutes les familles notamment les plus modestes.</w:t>
      </w:r>
    </w:p>
    <w:p w:rsidR="00014EC3" w:rsidRPr="00CB0CE0" w:rsidRDefault="00014EC3" w:rsidP="0000413C">
      <w:pPr>
        <w:ind w:firstLine="708"/>
        <w:jc w:val="both"/>
        <w:rPr>
          <w:rFonts w:ascii="Tw Cen MT" w:hAnsi="Tw Cen MT"/>
          <w:sz w:val="20"/>
          <w:szCs w:val="20"/>
          <w:lang w:val="fr-FR"/>
        </w:rPr>
      </w:pPr>
    </w:p>
    <w:p w:rsidR="00014EC3" w:rsidRPr="00C3098A" w:rsidRDefault="00014EC3" w:rsidP="0000413C">
      <w:pPr>
        <w:ind w:firstLine="708"/>
        <w:jc w:val="both"/>
        <w:rPr>
          <w:rFonts w:ascii="Tw Cen MT" w:hAnsi="Tw Cen MT"/>
          <w:b/>
          <w:color w:val="FF0000"/>
          <w:lang w:val="fr-FR"/>
        </w:rPr>
      </w:pPr>
      <w:r w:rsidRPr="00CB0CE0">
        <w:rPr>
          <w:rFonts w:ascii="Tw Cen MT" w:hAnsi="Tw Cen MT"/>
          <w:lang w:val="fr-FR"/>
        </w:rPr>
        <w:t>Cette nouvelle tarification comporte 6 tarifs, chaque tarif correspond à une tranche de quotient familial attribué par la Caisse d’Allocation</w:t>
      </w:r>
      <w:r w:rsidR="0090479A">
        <w:rPr>
          <w:rFonts w:ascii="Tw Cen MT" w:hAnsi="Tw Cen MT"/>
          <w:lang w:val="fr-FR"/>
        </w:rPr>
        <w:t>s</w:t>
      </w:r>
      <w:r w:rsidRPr="00CB0CE0">
        <w:rPr>
          <w:rFonts w:ascii="Tw Cen MT" w:hAnsi="Tw Cen MT"/>
          <w:lang w:val="fr-FR"/>
        </w:rPr>
        <w:t xml:space="preserve"> Familiale</w:t>
      </w:r>
      <w:r w:rsidR="0090479A">
        <w:rPr>
          <w:rFonts w:ascii="Tw Cen MT" w:hAnsi="Tw Cen MT"/>
          <w:lang w:val="fr-FR"/>
        </w:rPr>
        <w:t>s</w:t>
      </w:r>
      <w:r w:rsidRPr="00CB0CE0">
        <w:rPr>
          <w:rFonts w:ascii="Tw Cen MT" w:hAnsi="Tw Cen MT"/>
          <w:lang w:val="fr-FR"/>
        </w:rPr>
        <w:t xml:space="preserve"> en rapport avec les ressources déclarées par chaque allocataire.</w:t>
      </w:r>
      <w:r w:rsidR="0044491E">
        <w:rPr>
          <w:rFonts w:ascii="Tw Cen MT" w:hAnsi="Tw Cen MT"/>
          <w:lang w:val="fr-FR"/>
        </w:rPr>
        <w:t xml:space="preserve"> </w:t>
      </w:r>
      <w:r w:rsidR="0044491E" w:rsidRPr="00C3098A">
        <w:rPr>
          <w:rFonts w:ascii="Tw Cen MT" w:hAnsi="Tw Cen MT"/>
          <w:b/>
          <w:color w:val="FF0000"/>
          <w:lang w:val="fr-FR"/>
        </w:rPr>
        <w:t>Si vous n’êtes pas allocataire de la CAF il faudra nous donner votre dernier avis d’imposition.</w:t>
      </w:r>
    </w:p>
    <w:p w:rsidR="004546B1" w:rsidRPr="00CB0CE0" w:rsidRDefault="004546B1" w:rsidP="004546B1">
      <w:pPr>
        <w:rPr>
          <w:rFonts w:ascii="Tw Cen MT" w:hAnsi="Tw Cen MT"/>
          <w:lang w:val="fr-FR"/>
        </w:rPr>
      </w:pPr>
    </w:p>
    <w:p w:rsidR="00D80EDE" w:rsidRPr="00F44E1C" w:rsidRDefault="00D80EDE" w:rsidP="00D80EDE">
      <w:pPr>
        <w:jc w:val="center"/>
        <w:rPr>
          <w:rFonts w:ascii="Tw Cen MT" w:hAnsi="Tw Cen MT"/>
          <w:b/>
          <w:color w:val="31849B" w:themeColor="accent5" w:themeShade="BF"/>
          <w:sz w:val="32"/>
          <w:szCs w:val="32"/>
          <w:lang w:val="fr-FR"/>
        </w:rPr>
      </w:pPr>
      <w:r w:rsidRPr="00F44E1C">
        <w:rPr>
          <w:rFonts w:ascii="Tw Cen MT" w:hAnsi="Tw Cen MT"/>
          <w:b/>
          <w:color w:val="31849B" w:themeColor="accent5" w:themeShade="BF"/>
          <w:sz w:val="32"/>
          <w:szCs w:val="32"/>
          <w:lang w:val="fr-FR"/>
        </w:rPr>
        <w:t>TARIFS 201</w:t>
      </w:r>
      <w:r w:rsidR="00E91F72">
        <w:rPr>
          <w:rFonts w:ascii="Tw Cen MT" w:hAnsi="Tw Cen MT"/>
          <w:b/>
          <w:color w:val="31849B" w:themeColor="accent5" w:themeShade="BF"/>
          <w:sz w:val="32"/>
          <w:szCs w:val="32"/>
          <w:lang w:val="fr-FR"/>
        </w:rPr>
        <w:t>8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46"/>
        <w:gridCol w:w="1379"/>
        <w:gridCol w:w="1456"/>
        <w:gridCol w:w="1417"/>
        <w:gridCol w:w="1418"/>
        <w:gridCol w:w="1275"/>
      </w:tblGrid>
      <w:tr w:rsidR="00F44E1C" w:rsidRPr="00E91F72" w:rsidTr="007B5890">
        <w:trPr>
          <w:trHeight w:val="30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E04" w:rsidRPr="006124E3" w:rsidRDefault="00F66E04" w:rsidP="00485FC9">
            <w:pPr>
              <w:rPr>
                <w:rFonts w:ascii="Calibri" w:eastAsia="Times New Roman" w:hAnsi="Calibri"/>
                <w:b/>
                <w:bCs/>
                <w:color w:val="000000"/>
                <w:lang w:val="fr-FR" w:eastAsia="fr-FR"/>
              </w:rPr>
            </w:pPr>
            <w:r w:rsidRPr="006124E3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val="fr-FR" w:eastAsia="fr-FR"/>
              </w:rPr>
              <w:t>Habitants de Creney</w:t>
            </w:r>
            <w:r w:rsidR="006124E3" w:rsidRPr="006124E3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val="fr-FR" w:eastAsia="fr-FR"/>
              </w:rPr>
              <w:t xml:space="preserve"> et </w:t>
            </w:r>
            <w:proofErr w:type="spellStart"/>
            <w:r w:rsidR="006124E3" w:rsidRPr="006124E3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val="fr-FR" w:eastAsia="fr-FR"/>
              </w:rPr>
              <w:t>Villechétif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Calibri" w:eastAsia="Times New Roman" w:hAnsi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F44E1C" w:rsidRPr="00E91F72" w:rsidTr="00F44E1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F44E1C" w:rsidRPr="00DD39E0" w:rsidTr="00F44E1C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6124E3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0 à 300 €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301 à 500 €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501 à 700 €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701 à 900 €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901 à 1100 €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&gt; 1101 €</w:t>
            </w:r>
          </w:p>
        </w:tc>
      </w:tr>
      <w:tr w:rsidR="00F44E1C" w:rsidRPr="00DD39E0" w:rsidTr="00F44E1C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04" w:rsidRPr="00DD39E0" w:rsidRDefault="00F66E04" w:rsidP="00485FC9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Journée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avec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repas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2,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80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3,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50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E91F72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5</w:t>
            </w:r>
            <w:r w:rsidR="00F66E04" w:rsidRPr="00DD39E0">
              <w:rPr>
                <w:rFonts w:ascii="Calibri" w:eastAsia="Times New Roman" w:hAnsi="Calibri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01</w:t>
            </w:r>
            <w:r w:rsidR="00F66E04"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7,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17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10,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2</w:t>
            </w: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12,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80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</w:tr>
      <w:tr w:rsidR="00F44E1C" w:rsidRPr="00DD39E0" w:rsidTr="00F44E1C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04" w:rsidRPr="00DD39E0" w:rsidRDefault="00F66E04" w:rsidP="00485FC9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Journée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sans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repas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1,8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2,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33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3,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34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4,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77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6,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82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8,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52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</w:tr>
      <w:tr w:rsidR="00F44E1C" w:rsidRPr="00DD39E0" w:rsidTr="00F44E1C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04" w:rsidRPr="00DD39E0" w:rsidRDefault="00F66E04" w:rsidP="00485FC9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1/2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journée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avec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repas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2,1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2,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72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3,8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5,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5</w:t>
            </w: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7,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95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9,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94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</w:tr>
      <w:tr w:rsidR="00F44E1C" w:rsidRPr="00DD39E0" w:rsidTr="00F44E1C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E04" w:rsidRPr="00DD39E0" w:rsidRDefault="00F66E04" w:rsidP="00485FC9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1/2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journée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sans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repas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20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1,4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9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2,1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CB0CE0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3,0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7</w:t>
            </w: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4,3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5,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</w:tr>
      <w:tr w:rsidR="00F44E1C" w:rsidRPr="00DD39E0" w:rsidTr="00F44E1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44E1C" w:rsidRPr="00DD39E0" w:rsidTr="00F44E1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proofErr w:type="spellStart"/>
            <w:r w:rsidRPr="00CB0CE0">
              <w:rPr>
                <w:rFonts w:ascii="Calibri" w:eastAsia="Times New Roman" w:hAnsi="Calibri"/>
                <w:b/>
                <w:bCs/>
                <w:color w:val="000000"/>
                <w:highlight w:val="yellow"/>
                <w:lang w:eastAsia="fr-FR"/>
              </w:rPr>
              <w:t>Extérieurs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44E1C" w:rsidRPr="00DD39E0" w:rsidTr="00F44E1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F44E1C" w:rsidRPr="00DD39E0" w:rsidTr="00F44E1C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04" w:rsidRPr="00DD39E0" w:rsidRDefault="00F66E04" w:rsidP="00485FC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0 à 300 €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301 à 500 €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501 à 700 €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701 à 900 €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de 901 à 1100 €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Quotient &gt; 1101 €</w:t>
            </w:r>
          </w:p>
        </w:tc>
      </w:tr>
      <w:tr w:rsidR="00F44E1C" w:rsidRPr="00DD39E0" w:rsidTr="00F44E1C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Journée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avec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repas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3,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92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4,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90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E91F72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7</w:t>
            </w:r>
            <w:r w:rsidR="00F66E04" w:rsidRPr="00DD39E0">
              <w:rPr>
                <w:rFonts w:ascii="Calibri" w:eastAsia="Times New Roman" w:hAnsi="Calibri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02</w:t>
            </w:r>
            <w:r w:rsidR="00F66E04"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E91F72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10</w:t>
            </w:r>
            <w:r w:rsidR="00F66E04" w:rsidRPr="00DD39E0">
              <w:rPr>
                <w:rFonts w:ascii="Calibri" w:eastAsia="Times New Roman" w:hAnsi="Calibri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03</w:t>
            </w:r>
            <w:r w:rsidR="00F66E04"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14,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34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17,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92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</w:tr>
      <w:tr w:rsidR="00F44E1C" w:rsidRPr="00DD39E0" w:rsidTr="00F44E1C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Journée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sans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repas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2,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62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3,2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4,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68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6,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68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9,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54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11,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93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</w:tr>
      <w:tr w:rsidR="00F44E1C" w:rsidRPr="00DD39E0" w:rsidTr="00F44E1C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1/2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journée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avec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repas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E91F72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3</w:t>
            </w:r>
            <w:r w:rsidR="00F66E04" w:rsidRPr="00DD39E0">
              <w:rPr>
                <w:rFonts w:ascii="Calibri" w:eastAsia="Times New Roman" w:hAnsi="Calibri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04</w:t>
            </w:r>
            <w:r w:rsidR="00F66E04"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3,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81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5,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4</w:t>
            </w: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7,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79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10,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13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13,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92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</w:tr>
      <w:tr w:rsidR="00F44E1C" w:rsidRPr="00DD39E0" w:rsidTr="00F44E1C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04" w:rsidRPr="00DD39E0" w:rsidRDefault="00F66E04" w:rsidP="00CB0CE0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1/2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journée</w:t>
            </w:r>
            <w:proofErr w:type="spellEnd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 xml:space="preserve"> sans </w:t>
            </w:r>
            <w:proofErr w:type="spellStart"/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repas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1,6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8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2,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10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E91F72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3</w:t>
            </w:r>
            <w:r w:rsidR="00F66E04" w:rsidRPr="00DD39E0">
              <w:rPr>
                <w:rFonts w:ascii="Calibri" w:eastAsia="Times New Roman" w:hAnsi="Calibri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>00</w:t>
            </w:r>
            <w:r w:rsidR="00F66E04"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4,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30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6,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15</w:t>
            </w:r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04" w:rsidRPr="00DD39E0" w:rsidRDefault="00F66E04" w:rsidP="00E91F72">
            <w:pPr>
              <w:jc w:val="right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DD39E0">
              <w:rPr>
                <w:rFonts w:ascii="Calibri" w:eastAsia="Times New Roman" w:hAnsi="Calibri"/>
                <w:color w:val="000000"/>
                <w:lang w:eastAsia="fr-FR"/>
              </w:rPr>
              <w:t>7,</w:t>
            </w:r>
            <w:r w:rsidR="00E91F72">
              <w:rPr>
                <w:rFonts w:ascii="Calibri" w:eastAsia="Times New Roman" w:hAnsi="Calibri"/>
                <w:color w:val="000000"/>
                <w:lang w:eastAsia="fr-FR"/>
              </w:rPr>
              <w:t>68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  <w:lang w:eastAsia="fr-FR"/>
              </w:rPr>
              <w:t xml:space="preserve"> €</w:t>
            </w:r>
          </w:p>
        </w:tc>
      </w:tr>
    </w:tbl>
    <w:p w:rsidR="00D80EDE" w:rsidRDefault="00D80EDE" w:rsidP="004546B1">
      <w:pPr>
        <w:rPr>
          <w:lang w:val="fr-FR"/>
        </w:rPr>
      </w:pPr>
    </w:p>
    <w:sectPr w:rsidR="00D80EDE" w:rsidSect="00CB0CE0">
      <w:pgSz w:w="11906" w:h="16838"/>
      <w:pgMar w:top="340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3A02"/>
    <w:multiLevelType w:val="hybridMultilevel"/>
    <w:tmpl w:val="85A452C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1"/>
    <w:rsid w:val="0000413C"/>
    <w:rsid w:val="00014EC3"/>
    <w:rsid w:val="000702DA"/>
    <w:rsid w:val="00113008"/>
    <w:rsid w:val="00250866"/>
    <w:rsid w:val="0029702A"/>
    <w:rsid w:val="002C5352"/>
    <w:rsid w:val="003E3653"/>
    <w:rsid w:val="0044491E"/>
    <w:rsid w:val="004546B1"/>
    <w:rsid w:val="004F60E3"/>
    <w:rsid w:val="006124E3"/>
    <w:rsid w:val="00615FFE"/>
    <w:rsid w:val="006833ED"/>
    <w:rsid w:val="007202F9"/>
    <w:rsid w:val="007B5890"/>
    <w:rsid w:val="007B5BDD"/>
    <w:rsid w:val="00895E93"/>
    <w:rsid w:val="008D4471"/>
    <w:rsid w:val="00900ED6"/>
    <w:rsid w:val="0090479A"/>
    <w:rsid w:val="009134F1"/>
    <w:rsid w:val="00977682"/>
    <w:rsid w:val="00A64C9F"/>
    <w:rsid w:val="00A84828"/>
    <w:rsid w:val="00B61B5D"/>
    <w:rsid w:val="00B82D34"/>
    <w:rsid w:val="00C3098A"/>
    <w:rsid w:val="00C50DD0"/>
    <w:rsid w:val="00C625A3"/>
    <w:rsid w:val="00C97C9F"/>
    <w:rsid w:val="00CB0CE0"/>
    <w:rsid w:val="00CB2EAE"/>
    <w:rsid w:val="00CE14D3"/>
    <w:rsid w:val="00D80EDE"/>
    <w:rsid w:val="00DC060A"/>
    <w:rsid w:val="00E91F72"/>
    <w:rsid w:val="00F30C1B"/>
    <w:rsid w:val="00F44E1C"/>
    <w:rsid w:val="00F66E04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9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97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7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7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7C9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7C9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7C9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7C9F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7C9F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7C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7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97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97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97C9F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97C9F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97C9F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97C9F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97C9F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97C9F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F30C1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97C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97C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7C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97C9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97C9F"/>
    <w:rPr>
      <w:b/>
      <w:bCs/>
    </w:rPr>
  </w:style>
  <w:style w:type="character" w:styleId="Accentuation">
    <w:name w:val="Emphasis"/>
    <w:basedOn w:val="Policepardfaut"/>
    <w:uiPriority w:val="20"/>
    <w:qFormat/>
    <w:rsid w:val="00C97C9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C97C9F"/>
    <w:rPr>
      <w:szCs w:val="32"/>
    </w:rPr>
  </w:style>
  <w:style w:type="paragraph" w:styleId="Paragraphedeliste">
    <w:name w:val="List Paragraph"/>
    <w:basedOn w:val="Normal"/>
    <w:uiPriority w:val="34"/>
    <w:qFormat/>
    <w:rsid w:val="00C97C9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97C9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97C9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7C9F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7C9F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C97C9F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97C9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97C9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97C9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97C9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7C9F"/>
    <w:pPr>
      <w:outlineLvl w:val="9"/>
    </w:pPr>
  </w:style>
  <w:style w:type="table" w:styleId="Grilledutableau">
    <w:name w:val="Table Grid"/>
    <w:basedOn w:val="TableauNormal"/>
    <w:rsid w:val="00D8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9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97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7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7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7C9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7C9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7C9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7C9F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7C9F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7C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7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97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97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97C9F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97C9F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97C9F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97C9F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97C9F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97C9F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F30C1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97C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97C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7C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97C9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97C9F"/>
    <w:rPr>
      <w:b/>
      <w:bCs/>
    </w:rPr>
  </w:style>
  <w:style w:type="character" w:styleId="Accentuation">
    <w:name w:val="Emphasis"/>
    <w:basedOn w:val="Policepardfaut"/>
    <w:uiPriority w:val="20"/>
    <w:qFormat/>
    <w:rsid w:val="00C97C9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C97C9F"/>
    <w:rPr>
      <w:szCs w:val="32"/>
    </w:rPr>
  </w:style>
  <w:style w:type="paragraph" w:styleId="Paragraphedeliste">
    <w:name w:val="List Paragraph"/>
    <w:basedOn w:val="Normal"/>
    <w:uiPriority w:val="34"/>
    <w:qFormat/>
    <w:rsid w:val="00C97C9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97C9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97C9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7C9F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7C9F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C97C9F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97C9F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97C9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97C9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97C9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7C9F"/>
    <w:pPr>
      <w:outlineLvl w:val="9"/>
    </w:pPr>
  </w:style>
  <w:style w:type="table" w:styleId="Grilledutableau">
    <w:name w:val="Table Grid"/>
    <w:basedOn w:val="TableauNormal"/>
    <w:rsid w:val="00D8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benedicte</cp:lastModifiedBy>
  <cp:revision>2</cp:revision>
  <cp:lastPrinted>2015-12-16T09:30:00Z</cp:lastPrinted>
  <dcterms:created xsi:type="dcterms:W3CDTF">2018-02-02T08:00:00Z</dcterms:created>
  <dcterms:modified xsi:type="dcterms:W3CDTF">2018-02-02T08:00:00Z</dcterms:modified>
</cp:coreProperties>
</file>